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D7A78" w14:textId="77777777" w:rsidR="008576CE" w:rsidRDefault="008576CE" w:rsidP="009906DB">
      <w:pPr>
        <w:jc w:val="center"/>
        <w:rPr>
          <w:rFonts w:asciiTheme="minorHAnsi" w:hAnsiTheme="minorHAnsi" w:cs="Arial"/>
          <w:b/>
          <w:sz w:val="28"/>
          <w:szCs w:val="28"/>
        </w:rPr>
      </w:pPr>
    </w:p>
    <w:p w14:paraId="6C3004F7" w14:textId="77777777" w:rsidR="008576CE" w:rsidRDefault="008576CE" w:rsidP="009906DB">
      <w:pPr>
        <w:jc w:val="center"/>
        <w:rPr>
          <w:rFonts w:asciiTheme="minorHAnsi" w:hAnsiTheme="minorHAnsi" w:cs="Arial"/>
          <w:b/>
          <w:sz w:val="28"/>
          <w:szCs w:val="28"/>
        </w:rPr>
      </w:pPr>
    </w:p>
    <w:p w14:paraId="355072B5" w14:textId="77777777" w:rsidR="0071618E" w:rsidRPr="00300606" w:rsidRDefault="009906DB" w:rsidP="009906DB">
      <w:pPr>
        <w:jc w:val="center"/>
        <w:rPr>
          <w:rFonts w:asciiTheme="minorHAnsi" w:hAnsiTheme="minorHAnsi" w:cs="Arial"/>
          <w:b/>
          <w:sz w:val="28"/>
          <w:szCs w:val="28"/>
        </w:rPr>
      </w:pPr>
      <w:r w:rsidRPr="00300606">
        <w:rPr>
          <w:rFonts w:asciiTheme="minorHAnsi" w:hAnsiTheme="minorHAnsi" w:cs="Arial"/>
          <w:b/>
          <w:sz w:val="28"/>
          <w:szCs w:val="28"/>
        </w:rPr>
        <w:t>(School Name)</w:t>
      </w:r>
    </w:p>
    <w:p w14:paraId="6A4D5E32" w14:textId="77777777" w:rsidR="009906DB" w:rsidRPr="00471F0D" w:rsidRDefault="009906DB" w:rsidP="009906DB">
      <w:pPr>
        <w:jc w:val="center"/>
        <w:rPr>
          <w:rFonts w:asciiTheme="minorHAnsi" w:hAnsiTheme="minorHAnsi" w:cs="Arial"/>
          <w:b/>
          <w:sz w:val="28"/>
          <w:szCs w:val="28"/>
        </w:rPr>
      </w:pPr>
      <w:r w:rsidRPr="00471F0D">
        <w:rPr>
          <w:rFonts w:asciiTheme="minorHAnsi" w:hAnsiTheme="minorHAnsi" w:cs="Arial"/>
          <w:b/>
          <w:sz w:val="28"/>
          <w:szCs w:val="28"/>
        </w:rPr>
        <w:t xml:space="preserve">Cardiac Emergency Response Team </w:t>
      </w:r>
      <w:r w:rsidR="00471F0D">
        <w:rPr>
          <w:rFonts w:asciiTheme="minorHAnsi" w:hAnsiTheme="minorHAnsi" w:cs="Arial"/>
          <w:b/>
          <w:sz w:val="28"/>
          <w:szCs w:val="28"/>
        </w:rPr>
        <w:t>Protocol</w:t>
      </w:r>
    </w:p>
    <w:p w14:paraId="35239934" w14:textId="77777777" w:rsidR="009906DB" w:rsidRPr="00471F0D" w:rsidRDefault="009906DB" w:rsidP="009906DB">
      <w:pPr>
        <w:jc w:val="center"/>
        <w:rPr>
          <w:rFonts w:asciiTheme="minorHAnsi" w:hAnsiTheme="minorHAnsi" w:cs="Arial"/>
          <w:b/>
          <w:sz w:val="22"/>
        </w:rPr>
      </w:pPr>
    </w:p>
    <w:p w14:paraId="31B92F17" w14:textId="77777777" w:rsidR="009906DB" w:rsidRPr="00C95069" w:rsidRDefault="009906DB" w:rsidP="009906DB">
      <w:pPr>
        <w:jc w:val="center"/>
        <w:rPr>
          <w:rFonts w:asciiTheme="minorHAnsi" w:hAnsiTheme="minorHAnsi" w:cs="Arial"/>
          <w:b/>
          <w:szCs w:val="24"/>
        </w:rPr>
      </w:pPr>
      <w:r w:rsidRPr="00C95069">
        <w:rPr>
          <w:rFonts w:asciiTheme="minorHAnsi" w:hAnsiTheme="minorHAnsi" w:cs="Arial"/>
          <w:b/>
          <w:szCs w:val="24"/>
        </w:rPr>
        <w:t>For All School</w:t>
      </w:r>
      <w:r w:rsidR="00124A68" w:rsidRPr="00C95069">
        <w:rPr>
          <w:rFonts w:asciiTheme="minorHAnsi" w:hAnsiTheme="minorHAnsi" w:cs="Arial"/>
          <w:b/>
          <w:szCs w:val="24"/>
        </w:rPr>
        <w:t>s</w:t>
      </w:r>
    </w:p>
    <w:p w14:paraId="28505EF9" w14:textId="77777777" w:rsidR="009906DB" w:rsidRPr="00471F0D" w:rsidRDefault="009906DB" w:rsidP="009906DB">
      <w:pPr>
        <w:jc w:val="center"/>
        <w:rPr>
          <w:rFonts w:asciiTheme="minorHAnsi" w:hAnsiTheme="minorHAnsi" w:cs="Arial"/>
          <w:sz w:val="22"/>
        </w:rPr>
      </w:pPr>
    </w:p>
    <w:p w14:paraId="2E58333A" w14:textId="43536DED" w:rsidR="009906DB" w:rsidRPr="00471F0D" w:rsidRDefault="009906DB" w:rsidP="009906DB">
      <w:pPr>
        <w:rPr>
          <w:rFonts w:asciiTheme="minorHAnsi" w:hAnsiTheme="minorHAnsi" w:cs="Arial"/>
          <w:sz w:val="22"/>
        </w:rPr>
      </w:pPr>
      <w:r w:rsidRPr="00471F0D">
        <w:rPr>
          <w:rFonts w:asciiTheme="minorHAnsi" w:hAnsiTheme="minorHAnsi" w:cs="Arial"/>
          <w:sz w:val="22"/>
        </w:rPr>
        <w:t>Sudden cardiac a</w:t>
      </w:r>
      <w:r w:rsidR="00242450">
        <w:rPr>
          <w:rFonts w:asciiTheme="minorHAnsi" w:hAnsiTheme="minorHAnsi" w:cs="Arial"/>
          <w:sz w:val="22"/>
        </w:rPr>
        <w:t xml:space="preserve">rrest events can vary greatly. </w:t>
      </w:r>
      <w:r w:rsidRPr="00471F0D">
        <w:rPr>
          <w:rFonts w:asciiTheme="minorHAnsi" w:hAnsiTheme="minorHAnsi" w:cs="Arial"/>
          <w:sz w:val="22"/>
        </w:rPr>
        <w:t xml:space="preserve">Faculty, staff and </w:t>
      </w:r>
      <w:r w:rsidR="00536B95" w:rsidRPr="00471F0D">
        <w:rPr>
          <w:rFonts w:asciiTheme="minorHAnsi" w:hAnsiTheme="minorHAnsi" w:cs="Arial"/>
          <w:sz w:val="22"/>
        </w:rPr>
        <w:t xml:space="preserve">Cardiac Emergency Response Team (CERT) members must be prepared to perform </w:t>
      </w:r>
      <w:r w:rsidR="003B6C7C" w:rsidRPr="00471F0D">
        <w:rPr>
          <w:rFonts w:asciiTheme="minorHAnsi" w:hAnsiTheme="minorHAnsi" w:cs="Arial"/>
          <w:sz w:val="22"/>
        </w:rPr>
        <w:t xml:space="preserve">the </w:t>
      </w:r>
      <w:r w:rsidR="00536B95" w:rsidRPr="00471F0D">
        <w:rPr>
          <w:rFonts w:asciiTheme="minorHAnsi" w:hAnsiTheme="minorHAnsi" w:cs="Arial"/>
          <w:sz w:val="22"/>
        </w:rPr>
        <w:t xml:space="preserve">duties </w:t>
      </w:r>
      <w:r w:rsidR="003B6C7C" w:rsidRPr="00471F0D">
        <w:rPr>
          <w:rFonts w:asciiTheme="minorHAnsi" w:hAnsiTheme="minorHAnsi" w:cs="Arial"/>
          <w:sz w:val="22"/>
        </w:rPr>
        <w:t xml:space="preserve">outlined below. </w:t>
      </w:r>
      <w:r w:rsidR="00536B95" w:rsidRPr="00471F0D">
        <w:rPr>
          <w:rFonts w:asciiTheme="minorHAnsi" w:hAnsiTheme="minorHAnsi" w:cs="Arial"/>
          <w:sz w:val="22"/>
        </w:rPr>
        <w:t xml:space="preserve"> </w:t>
      </w:r>
      <w:r w:rsidR="00536B95" w:rsidRPr="00471F0D">
        <w:rPr>
          <w:rFonts w:asciiTheme="minorHAnsi" w:hAnsiTheme="minorHAnsi" w:cs="Arial"/>
          <w:sz w:val="22"/>
          <w:u w:val="single"/>
        </w:rPr>
        <w:t>Immediate action is crucial</w:t>
      </w:r>
      <w:r w:rsidR="00536B95" w:rsidRPr="00471F0D">
        <w:rPr>
          <w:rFonts w:asciiTheme="minorHAnsi" w:hAnsiTheme="minorHAnsi" w:cs="Arial"/>
          <w:sz w:val="22"/>
        </w:rPr>
        <w:t xml:space="preserve"> </w:t>
      </w:r>
      <w:r w:rsidR="003B6C7C" w:rsidRPr="00471F0D">
        <w:rPr>
          <w:rFonts w:asciiTheme="minorHAnsi" w:hAnsiTheme="minorHAnsi" w:cs="Arial"/>
          <w:sz w:val="22"/>
        </w:rPr>
        <w:t>in order to successfully respond to</w:t>
      </w:r>
      <w:r w:rsidR="00536B95" w:rsidRPr="00471F0D">
        <w:rPr>
          <w:rFonts w:asciiTheme="minorHAnsi" w:hAnsiTheme="minorHAnsi" w:cs="Arial"/>
          <w:sz w:val="22"/>
        </w:rPr>
        <w:t xml:space="preserve"> </w:t>
      </w:r>
      <w:r w:rsidR="003B6C7C" w:rsidRPr="00471F0D">
        <w:rPr>
          <w:rFonts w:asciiTheme="minorHAnsi" w:hAnsiTheme="minorHAnsi" w:cs="Arial"/>
          <w:sz w:val="22"/>
        </w:rPr>
        <w:t>a cardiac emergency</w:t>
      </w:r>
      <w:r w:rsidR="00536B95" w:rsidRPr="00471F0D">
        <w:rPr>
          <w:rFonts w:asciiTheme="minorHAnsi" w:hAnsiTheme="minorHAnsi" w:cs="Arial"/>
          <w:sz w:val="22"/>
        </w:rPr>
        <w:t>.</w:t>
      </w:r>
      <w:r w:rsidR="000049B0" w:rsidRPr="00471F0D">
        <w:rPr>
          <w:rFonts w:asciiTheme="minorHAnsi" w:hAnsiTheme="minorHAnsi" w:cs="Arial"/>
          <w:sz w:val="22"/>
        </w:rPr>
        <w:t xml:space="preserve">  Consideration should be given to obtaining on-site ambulance coverage for high-risk athletic events.  The school should also identify the closet ap</w:t>
      </w:r>
      <w:r w:rsidR="0097580C" w:rsidRPr="00471F0D">
        <w:rPr>
          <w:rFonts w:asciiTheme="minorHAnsi" w:hAnsiTheme="minorHAnsi" w:cs="Arial"/>
          <w:sz w:val="22"/>
        </w:rPr>
        <w:t>propriate medical facility that</w:t>
      </w:r>
      <w:r w:rsidR="000049B0" w:rsidRPr="00471F0D">
        <w:rPr>
          <w:rFonts w:asciiTheme="minorHAnsi" w:hAnsiTheme="minorHAnsi" w:cs="Arial"/>
          <w:sz w:val="22"/>
        </w:rPr>
        <w:t xml:space="preserve"> is equipped for advanced cardiac care.  </w:t>
      </w:r>
    </w:p>
    <w:p w14:paraId="08B1F777" w14:textId="77777777" w:rsidR="00536B95" w:rsidRPr="00471F0D" w:rsidRDefault="00536B95" w:rsidP="009906DB">
      <w:pPr>
        <w:rPr>
          <w:rFonts w:asciiTheme="minorHAnsi" w:hAnsiTheme="minorHAnsi" w:cs="Arial"/>
          <w:sz w:val="22"/>
        </w:rPr>
      </w:pPr>
    </w:p>
    <w:p w14:paraId="2E6F36F8" w14:textId="77777777" w:rsidR="00536B95" w:rsidRPr="00471F0D" w:rsidRDefault="00536B95" w:rsidP="009906DB">
      <w:pPr>
        <w:rPr>
          <w:rFonts w:asciiTheme="minorHAnsi" w:hAnsiTheme="minorHAnsi" w:cs="Arial"/>
          <w:sz w:val="22"/>
        </w:rPr>
      </w:pPr>
      <w:r w:rsidRPr="00471F0D">
        <w:rPr>
          <w:rFonts w:asciiTheme="minorHAnsi" w:hAnsiTheme="minorHAnsi" w:cs="Arial"/>
          <w:sz w:val="22"/>
        </w:rPr>
        <w:t>F</w:t>
      </w:r>
      <w:r w:rsidR="003B6C7C" w:rsidRPr="00471F0D">
        <w:rPr>
          <w:rFonts w:asciiTheme="minorHAnsi" w:hAnsiTheme="minorHAnsi" w:cs="Arial"/>
          <w:sz w:val="22"/>
        </w:rPr>
        <w:t>ollow these steps in responding to a suspected cardiac emergency</w:t>
      </w:r>
      <w:r w:rsidRPr="00471F0D">
        <w:rPr>
          <w:rFonts w:asciiTheme="minorHAnsi" w:hAnsiTheme="minorHAnsi" w:cs="Arial"/>
          <w:sz w:val="22"/>
        </w:rPr>
        <w:t>:</w:t>
      </w:r>
    </w:p>
    <w:p w14:paraId="7B9C9E68" w14:textId="77777777" w:rsidR="00536B95" w:rsidRPr="00471F0D" w:rsidRDefault="00536B95" w:rsidP="009906DB">
      <w:pPr>
        <w:rPr>
          <w:rFonts w:asciiTheme="minorHAnsi" w:hAnsiTheme="minorHAnsi" w:cs="Arial"/>
          <w:sz w:val="22"/>
        </w:rPr>
      </w:pPr>
    </w:p>
    <w:p w14:paraId="42760593" w14:textId="77777777" w:rsidR="00536B95" w:rsidRPr="00471F0D" w:rsidRDefault="00536B95" w:rsidP="00536B95">
      <w:pPr>
        <w:rPr>
          <w:rFonts w:asciiTheme="minorHAnsi" w:hAnsiTheme="minorHAnsi" w:cs="Arial"/>
          <w:b/>
          <w:sz w:val="22"/>
        </w:rPr>
      </w:pPr>
      <w:r w:rsidRPr="00471F0D">
        <w:rPr>
          <w:rFonts w:asciiTheme="minorHAnsi" w:hAnsiTheme="minorHAnsi" w:cs="Arial"/>
          <w:b/>
          <w:sz w:val="22"/>
        </w:rPr>
        <w:t>1.  Recognize the following signs of sudden car</w:t>
      </w:r>
      <w:r w:rsidR="003B6C7C" w:rsidRPr="00471F0D">
        <w:rPr>
          <w:rFonts w:asciiTheme="minorHAnsi" w:hAnsiTheme="minorHAnsi" w:cs="Arial"/>
          <w:b/>
          <w:sz w:val="22"/>
        </w:rPr>
        <w:t>diac arrest and take action in the event of one or more of the following</w:t>
      </w:r>
      <w:r w:rsidRPr="00471F0D">
        <w:rPr>
          <w:rFonts w:asciiTheme="minorHAnsi" w:hAnsiTheme="minorHAnsi" w:cs="Arial"/>
          <w:b/>
          <w:sz w:val="22"/>
        </w:rPr>
        <w:t>:</w:t>
      </w:r>
    </w:p>
    <w:p w14:paraId="44C0B3BD" w14:textId="77777777" w:rsidR="00536B95" w:rsidRPr="00471F0D" w:rsidRDefault="003B6C7C" w:rsidP="00536B95">
      <w:pPr>
        <w:pStyle w:val="ListParagraph"/>
        <w:numPr>
          <w:ilvl w:val="0"/>
          <w:numId w:val="4"/>
        </w:numPr>
        <w:rPr>
          <w:rFonts w:asciiTheme="minorHAnsi" w:hAnsiTheme="minorHAnsi" w:cs="Arial"/>
          <w:sz w:val="22"/>
        </w:rPr>
      </w:pPr>
      <w:r w:rsidRPr="00471F0D">
        <w:rPr>
          <w:rFonts w:asciiTheme="minorHAnsi" w:hAnsiTheme="minorHAnsi" w:cs="Arial"/>
          <w:sz w:val="22"/>
        </w:rPr>
        <w:t>The person is not moving, or is unresponsive, or appears to be unconscious.</w:t>
      </w:r>
    </w:p>
    <w:p w14:paraId="2FBC439C" w14:textId="77777777" w:rsidR="00536B95" w:rsidRPr="00471F0D" w:rsidRDefault="00536B95" w:rsidP="00536B95">
      <w:pPr>
        <w:pStyle w:val="ListParagraph"/>
        <w:numPr>
          <w:ilvl w:val="0"/>
          <w:numId w:val="4"/>
        </w:numPr>
        <w:rPr>
          <w:rFonts w:asciiTheme="minorHAnsi" w:hAnsiTheme="minorHAnsi" w:cs="Arial"/>
          <w:sz w:val="22"/>
        </w:rPr>
      </w:pPr>
      <w:r w:rsidRPr="00471F0D">
        <w:rPr>
          <w:rFonts w:asciiTheme="minorHAnsi" w:hAnsiTheme="minorHAnsi" w:cs="Arial"/>
          <w:sz w:val="22"/>
        </w:rPr>
        <w:t xml:space="preserve">The person is not breathing normally (has irregular breaths, gasping or </w:t>
      </w:r>
      <w:r w:rsidR="00A26748" w:rsidRPr="00471F0D">
        <w:rPr>
          <w:rFonts w:asciiTheme="minorHAnsi" w:hAnsiTheme="minorHAnsi" w:cs="Arial"/>
          <w:sz w:val="22"/>
        </w:rPr>
        <w:t>gurgling, or is no</w:t>
      </w:r>
      <w:r w:rsidR="003B6C7C" w:rsidRPr="00471F0D">
        <w:rPr>
          <w:rFonts w:asciiTheme="minorHAnsi" w:hAnsiTheme="minorHAnsi" w:cs="Arial"/>
          <w:sz w:val="22"/>
        </w:rPr>
        <w:t xml:space="preserve">t breathing at all). </w:t>
      </w:r>
    </w:p>
    <w:p w14:paraId="647A8B5D" w14:textId="77777777" w:rsidR="00A26748" w:rsidRPr="00471F0D" w:rsidRDefault="003B6C7C" w:rsidP="00536B95">
      <w:pPr>
        <w:pStyle w:val="ListParagraph"/>
        <w:numPr>
          <w:ilvl w:val="0"/>
          <w:numId w:val="4"/>
        </w:numPr>
        <w:rPr>
          <w:rFonts w:asciiTheme="minorHAnsi" w:hAnsiTheme="minorHAnsi" w:cs="Arial"/>
          <w:sz w:val="22"/>
        </w:rPr>
      </w:pPr>
      <w:r w:rsidRPr="00471F0D">
        <w:rPr>
          <w:rFonts w:asciiTheme="minorHAnsi" w:hAnsiTheme="minorHAnsi" w:cs="Arial"/>
          <w:sz w:val="22"/>
        </w:rPr>
        <w:t>The person appears</w:t>
      </w:r>
      <w:r w:rsidR="00A26748" w:rsidRPr="00471F0D">
        <w:rPr>
          <w:rFonts w:asciiTheme="minorHAnsi" w:hAnsiTheme="minorHAnsi" w:cs="Arial"/>
          <w:sz w:val="22"/>
        </w:rPr>
        <w:t xml:space="preserve"> to be having a seizure or is experiencing convulsion-like activity.  (Cardiac arrest victims commonly appear to be having convulsions).</w:t>
      </w:r>
    </w:p>
    <w:p w14:paraId="4C416ADE" w14:textId="77777777" w:rsidR="00A26748" w:rsidRPr="00471F0D" w:rsidRDefault="00A26748" w:rsidP="00536B95">
      <w:pPr>
        <w:pStyle w:val="ListParagraph"/>
        <w:numPr>
          <w:ilvl w:val="0"/>
          <w:numId w:val="4"/>
        </w:numPr>
        <w:rPr>
          <w:rFonts w:asciiTheme="minorHAnsi" w:hAnsiTheme="minorHAnsi" w:cs="Arial"/>
          <w:sz w:val="22"/>
        </w:rPr>
      </w:pPr>
      <w:r w:rsidRPr="00471F0D">
        <w:rPr>
          <w:rFonts w:asciiTheme="minorHAnsi" w:hAnsiTheme="minorHAnsi" w:cs="Arial"/>
          <w:i/>
          <w:sz w:val="22"/>
        </w:rPr>
        <w:t>Note:</w:t>
      </w:r>
      <w:r w:rsidRPr="00471F0D">
        <w:rPr>
          <w:rFonts w:asciiTheme="minorHAnsi" w:hAnsiTheme="minorHAnsi" w:cs="Arial"/>
          <w:sz w:val="22"/>
        </w:rPr>
        <w:t xml:space="preserve">  If the person received a blunt blow to the chest, this can cause cardiac arrest, a condition called commotio cordis.  The person may have the signs of cardiac arrest described above and is treated the same.</w:t>
      </w:r>
    </w:p>
    <w:p w14:paraId="04AD98B3" w14:textId="77777777" w:rsidR="00A26748" w:rsidRPr="00471F0D" w:rsidRDefault="00A26748" w:rsidP="00A26748">
      <w:pPr>
        <w:rPr>
          <w:rFonts w:asciiTheme="minorHAnsi" w:hAnsiTheme="minorHAnsi" w:cs="Arial"/>
          <w:sz w:val="22"/>
        </w:rPr>
      </w:pPr>
    </w:p>
    <w:p w14:paraId="12C7BA89" w14:textId="77777777" w:rsidR="00A26748" w:rsidRPr="00471F0D" w:rsidRDefault="00A26748" w:rsidP="00A26748">
      <w:pPr>
        <w:rPr>
          <w:rFonts w:asciiTheme="minorHAnsi" w:hAnsiTheme="minorHAnsi" w:cs="Arial"/>
          <w:b/>
          <w:sz w:val="22"/>
        </w:rPr>
      </w:pPr>
      <w:r w:rsidRPr="00471F0D">
        <w:rPr>
          <w:rFonts w:asciiTheme="minorHAnsi" w:hAnsiTheme="minorHAnsi" w:cs="Arial"/>
          <w:b/>
          <w:sz w:val="22"/>
        </w:rPr>
        <w:t>2.  Facilitate immediate access to professional medical help:</w:t>
      </w:r>
    </w:p>
    <w:p w14:paraId="134BD364" w14:textId="77777777" w:rsidR="009160D0" w:rsidRPr="00471F0D" w:rsidRDefault="009160D0" w:rsidP="00D14A5C">
      <w:pPr>
        <w:pStyle w:val="ListParagraph"/>
        <w:numPr>
          <w:ilvl w:val="0"/>
          <w:numId w:val="6"/>
        </w:numPr>
        <w:rPr>
          <w:rFonts w:asciiTheme="minorHAnsi" w:hAnsiTheme="minorHAnsi" w:cs="Arial"/>
          <w:sz w:val="22"/>
        </w:rPr>
      </w:pPr>
      <w:r w:rsidRPr="00471F0D">
        <w:rPr>
          <w:rFonts w:asciiTheme="minorHAnsi" w:hAnsiTheme="minorHAnsi" w:cs="Arial"/>
          <w:sz w:val="22"/>
        </w:rPr>
        <w:t>Call 911 as soon as you suspect a sudden cardiac arrest.  Provide the school address, cross streets, and patient condition.  Remain on the phone with 911.  (Bring your mobile phone to the patient’s side, if possible.)  Give the exact location</w:t>
      </w:r>
      <w:r w:rsidR="000049B0" w:rsidRPr="00471F0D">
        <w:rPr>
          <w:rFonts w:asciiTheme="minorHAnsi" w:hAnsiTheme="minorHAnsi" w:cs="Arial"/>
          <w:sz w:val="22"/>
        </w:rPr>
        <w:t xml:space="preserve"> and provide the recommended route for ambulances to enter and exit.  Facilitate access to the victim for arriving EMS personnel. </w:t>
      </w:r>
    </w:p>
    <w:p w14:paraId="5EF970F4" w14:textId="77777777" w:rsidR="00D14A5C" w:rsidRPr="00471F0D" w:rsidRDefault="00AF4674" w:rsidP="00F979C3">
      <w:pPr>
        <w:pStyle w:val="ListParagraph"/>
        <w:numPr>
          <w:ilvl w:val="0"/>
          <w:numId w:val="6"/>
        </w:numPr>
        <w:rPr>
          <w:rFonts w:asciiTheme="minorHAnsi" w:hAnsiTheme="minorHAnsi" w:cs="Arial"/>
          <w:i/>
          <w:sz w:val="22"/>
          <w:u w:val="single"/>
        </w:rPr>
      </w:pPr>
      <w:r w:rsidRPr="00471F0D">
        <w:rPr>
          <w:rFonts w:asciiTheme="minorHAnsi" w:hAnsiTheme="minorHAnsi" w:cs="Arial"/>
          <w:sz w:val="22"/>
        </w:rPr>
        <w:t>Immediately contact the members of the Cardiac Emergency Response Team.</w:t>
      </w:r>
    </w:p>
    <w:p w14:paraId="226F2160" w14:textId="77777777" w:rsidR="00DC4D81" w:rsidRPr="00471F0D" w:rsidRDefault="00DC4D81" w:rsidP="00DC4D81">
      <w:pPr>
        <w:pStyle w:val="ListParagraph"/>
        <w:numPr>
          <w:ilvl w:val="1"/>
          <w:numId w:val="6"/>
        </w:numPr>
        <w:rPr>
          <w:rFonts w:asciiTheme="minorHAnsi" w:hAnsiTheme="minorHAnsi" w:cs="Arial"/>
          <w:i/>
          <w:sz w:val="22"/>
          <w:u w:val="single"/>
        </w:rPr>
      </w:pPr>
      <w:r w:rsidRPr="00471F0D">
        <w:rPr>
          <w:rFonts w:asciiTheme="minorHAnsi" w:hAnsiTheme="minorHAnsi" w:cs="Arial"/>
          <w:sz w:val="22"/>
        </w:rPr>
        <w:t>Give the exact location of the emergency.  (“Mr./Ms. ___ Classroom, Room # ___, gym, football field, cafeteria, etc.”).  Be sure to let EMS know which door to enter.  Assign someone to go to that door to wait for and flag down EMS responders and escort them to the exact location of the patient.</w:t>
      </w:r>
    </w:p>
    <w:p w14:paraId="1C602676" w14:textId="77777777" w:rsidR="00DC4D81" w:rsidRPr="00471F0D" w:rsidRDefault="00DC4D81" w:rsidP="00DC4D81">
      <w:pPr>
        <w:pStyle w:val="ListParagraph"/>
        <w:numPr>
          <w:ilvl w:val="0"/>
          <w:numId w:val="6"/>
        </w:numPr>
        <w:rPr>
          <w:rFonts w:asciiTheme="minorHAnsi" w:hAnsiTheme="minorHAnsi" w:cs="Arial"/>
          <w:i/>
          <w:sz w:val="22"/>
          <w:u w:val="single"/>
        </w:rPr>
      </w:pPr>
      <w:r w:rsidRPr="00471F0D">
        <w:rPr>
          <w:rFonts w:asciiTheme="minorHAnsi" w:hAnsiTheme="minorHAnsi" w:cs="Arial"/>
          <w:sz w:val="22"/>
        </w:rPr>
        <w:t>If you are a CERT member, proceed immediately to the scene of the cardiac emergency.</w:t>
      </w:r>
    </w:p>
    <w:p w14:paraId="2FB03464" w14:textId="77777777" w:rsidR="00DC4D81" w:rsidRPr="00471F0D" w:rsidRDefault="00DC4D81" w:rsidP="00DC4D81">
      <w:pPr>
        <w:pStyle w:val="ListParagraph"/>
        <w:numPr>
          <w:ilvl w:val="1"/>
          <w:numId w:val="6"/>
        </w:numPr>
        <w:rPr>
          <w:rFonts w:asciiTheme="minorHAnsi" w:hAnsiTheme="minorHAnsi" w:cs="Arial"/>
          <w:i/>
          <w:sz w:val="22"/>
          <w:u w:val="single"/>
        </w:rPr>
      </w:pPr>
      <w:r w:rsidRPr="00471F0D">
        <w:rPr>
          <w:rFonts w:asciiTheme="minorHAnsi" w:hAnsiTheme="minorHAnsi" w:cs="Arial"/>
          <w:sz w:val="22"/>
        </w:rPr>
        <w:t>The closest team member should retrieve the automated external defibrillator (AED) en route to the scene and leave the AED cabinet door open; the alarm typically signals the AED was taken for use.</w:t>
      </w:r>
    </w:p>
    <w:p w14:paraId="15D6AAA9" w14:textId="77777777" w:rsidR="000049B0" w:rsidRPr="00471F0D" w:rsidRDefault="000049B0" w:rsidP="00DC4D81">
      <w:pPr>
        <w:pStyle w:val="ListParagraph"/>
        <w:numPr>
          <w:ilvl w:val="1"/>
          <w:numId w:val="6"/>
        </w:numPr>
        <w:rPr>
          <w:rFonts w:asciiTheme="minorHAnsi" w:hAnsiTheme="minorHAnsi" w:cs="Arial"/>
          <w:i/>
          <w:sz w:val="22"/>
          <w:u w:val="single"/>
        </w:rPr>
      </w:pPr>
      <w:r w:rsidRPr="00471F0D">
        <w:rPr>
          <w:rFonts w:asciiTheme="minorHAnsi" w:hAnsiTheme="minorHAnsi" w:cs="Arial"/>
          <w:sz w:val="22"/>
        </w:rPr>
        <w:t>Acquire AED supplies such as scissors, a razor and a towel and consider an extra set of AED pads.</w:t>
      </w:r>
    </w:p>
    <w:p w14:paraId="675DD010" w14:textId="77777777" w:rsidR="00DC4D81" w:rsidRPr="00471F0D" w:rsidRDefault="00DC4D81" w:rsidP="00DC4D81">
      <w:pPr>
        <w:rPr>
          <w:rFonts w:asciiTheme="minorHAnsi" w:hAnsiTheme="minorHAnsi" w:cs="Arial"/>
          <w:i/>
          <w:sz w:val="22"/>
          <w:u w:val="single"/>
        </w:rPr>
      </w:pPr>
    </w:p>
    <w:p w14:paraId="1503D845" w14:textId="77777777" w:rsidR="00DC4D81" w:rsidRPr="00471F0D" w:rsidRDefault="00DC4D81" w:rsidP="00DC4D81">
      <w:pPr>
        <w:rPr>
          <w:rFonts w:asciiTheme="minorHAnsi" w:hAnsiTheme="minorHAnsi" w:cs="Arial"/>
          <w:b/>
          <w:sz w:val="22"/>
        </w:rPr>
      </w:pPr>
      <w:r w:rsidRPr="00471F0D">
        <w:rPr>
          <w:rFonts w:asciiTheme="minorHAnsi" w:hAnsiTheme="minorHAnsi" w:cs="Arial"/>
          <w:b/>
          <w:sz w:val="22"/>
        </w:rPr>
        <w:t>3.  Start CPR:</w:t>
      </w:r>
    </w:p>
    <w:p w14:paraId="4F8C9C77" w14:textId="77777777" w:rsidR="00DC4D81" w:rsidRPr="00471F0D" w:rsidRDefault="00DC4D81" w:rsidP="00DC4D81">
      <w:pPr>
        <w:pStyle w:val="ListParagraph"/>
        <w:numPr>
          <w:ilvl w:val="0"/>
          <w:numId w:val="7"/>
        </w:numPr>
        <w:rPr>
          <w:rFonts w:asciiTheme="minorHAnsi" w:hAnsiTheme="minorHAnsi" w:cs="Arial"/>
          <w:sz w:val="22"/>
        </w:rPr>
      </w:pPr>
      <w:r w:rsidRPr="00471F0D">
        <w:rPr>
          <w:rFonts w:asciiTheme="minorHAnsi" w:hAnsiTheme="minorHAnsi" w:cs="Arial"/>
          <w:sz w:val="22"/>
        </w:rPr>
        <w:t>Begin continuous chest compressions and have someone retrieve the AED.</w:t>
      </w:r>
    </w:p>
    <w:p w14:paraId="605B736B" w14:textId="77777777" w:rsidR="00DC4D81" w:rsidRPr="00471F0D" w:rsidRDefault="00DC4D81" w:rsidP="00DC4D81">
      <w:pPr>
        <w:pStyle w:val="ListParagraph"/>
        <w:numPr>
          <w:ilvl w:val="0"/>
          <w:numId w:val="7"/>
        </w:numPr>
        <w:rPr>
          <w:rFonts w:asciiTheme="minorHAnsi" w:hAnsiTheme="minorHAnsi" w:cs="Arial"/>
          <w:sz w:val="22"/>
        </w:rPr>
      </w:pPr>
      <w:r w:rsidRPr="00471F0D">
        <w:rPr>
          <w:rFonts w:asciiTheme="minorHAnsi" w:hAnsiTheme="minorHAnsi" w:cs="Arial"/>
          <w:sz w:val="22"/>
        </w:rPr>
        <w:t>Here’s how:</w:t>
      </w:r>
    </w:p>
    <w:p w14:paraId="2F67C92E" w14:textId="77777777" w:rsidR="00DC4D81" w:rsidRPr="00471F0D" w:rsidRDefault="00DC4D81" w:rsidP="00DC4D81">
      <w:pPr>
        <w:pStyle w:val="ListParagraph"/>
        <w:numPr>
          <w:ilvl w:val="1"/>
          <w:numId w:val="7"/>
        </w:numPr>
        <w:rPr>
          <w:rFonts w:asciiTheme="minorHAnsi" w:hAnsiTheme="minorHAnsi" w:cs="Arial"/>
          <w:sz w:val="22"/>
        </w:rPr>
      </w:pPr>
      <w:r w:rsidRPr="00471F0D">
        <w:rPr>
          <w:rFonts w:asciiTheme="minorHAnsi" w:hAnsiTheme="minorHAnsi" w:cs="Arial"/>
          <w:sz w:val="22"/>
        </w:rPr>
        <w:t xml:space="preserve">Press hard and fast in center of chest.  Goal is 100 compressions per minute, </w:t>
      </w:r>
      <w:r w:rsidR="002D0EC0" w:rsidRPr="00471F0D">
        <w:rPr>
          <w:rFonts w:asciiTheme="minorHAnsi" w:hAnsiTheme="minorHAnsi" w:cs="Arial"/>
          <w:sz w:val="22"/>
        </w:rPr>
        <w:t>(faster than once per second, but slower than twice per second).</w:t>
      </w:r>
    </w:p>
    <w:p w14:paraId="3B9DC679" w14:textId="77777777" w:rsidR="002D0EC0" w:rsidRPr="00471F0D" w:rsidRDefault="002D0EC0" w:rsidP="00DC4D81">
      <w:pPr>
        <w:pStyle w:val="ListParagraph"/>
        <w:numPr>
          <w:ilvl w:val="1"/>
          <w:numId w:val="7"/>
        </w:numPr>
        <w:rPr>
          <w:rFonts w:asciiTheme="minorHAnsi" w:hAnsiTheme="minorHAnsi" w:cs="Arial"/>
          <w:sz w:val="22"/>
        </w:rPr>
      </w:pPr>
      <w:r w:rsidRPr="00471F0D">
        <w:rPr>
          <w:rFonts w:asciiTheme="minorHAnsi" w:hAnsiTheme="minorHAnsi" w:cs="Arial"/>
          <w:sz w:val="22"/>
        </w:rPr>
        <w:t>Follow the 911 dispatcher’s instructions, if provided.</w:t>
      </w:r>
    </w:p>
    <w:p w14:paraId="2ED3E4DA" w14:textId="7C3907DA" w:rsidR="00300606" w:rsidRDefault="00300606">
      <w:pPr>
        <w:rPr>
          <w:rFonts w:asciiTheme="minorHAnsi" w:hAnsiTheme="minorHAnsi" w:cs="Arial"/>
          <w:sz w:val="22"/>
        </w:rPr>
      </w:pPr>
      <w:r>
        <w:rPr>
          <w:rFonts w:asciiTheme="minorHAnsi" w:hAnsiTheme="minorHAnsi" w:cs="Arial"/>
          <w:sz w:val="22"/>
        </w:rPr>
        <w:br w:type="page"/>
      </w:r>
    </w:p>
    <w:p w14:paraId="32EF2BAF" w14:textId="77777777" w:rsidR="002D0EC0" w:rsidRPr="00471F0D" w:rsidRDefault="002D0EC0" w:rsidP="002D0EC0">
      <w:pPr>
        <w:rPr>
          <w:rFonts w:asciiTheme="minorHAnsi" w:hAnsiTheme="minorHAnsi" w:cs="Arial"/>
          <w:sz w:val="22"/>
        </w:rPr>
      </w:pPr>
    </w:p>
    <w:p w14:paraId="11FF5152" w14:textId="77777777" w:rsidR="002D0EC0" w:rsidRPr="00471F0D" w:rsidRDefault="002D0EC0" w:rsidP="002D0EC0">
      <w:pPr>
        <w:rPr>
          <w:rFonts w:asciiTheme="minorHAnsi" w:hAnsiTheme="minorHAnsi" w:cs="Arial"/>
          <w:b/>
          <w:sz w:val="22"/>
        </w:rPr>
      </w:pPr>
      <w:r w:rsidRPr="00471F0D">
        <w:rPr>
          <w:rFonts w:asciiTheme="minorHAnsi" w:hAnsiTheme="minorHAnsi" w:cs="Arial"/>
          <w:b/>
          <w:sz w:val="22"/>
        </w:rPr>
        <w:t>4.  Use the nearest AED:</w:t>
      </w:r>
    </w:p>
    <w:p w14:paraId="0ADF6D44" w14:textId="77777777" w:rsidR="002D0EC0" w:rsidRPr="00471F0D" w:rsidRDefault="002D0EC0" w:rsidP="002D0EC0">
      <w:pPr>
        <w:pStyle w:val="ListParagraph"/>
        <w:numPr>
          <w:ilvl w:val="0"/>
          <w:numId w:val="8"/>
        </w:numPr>
        <w:rPr>
          <w:rFonts w:asciiTheme="minorHAnsi" w:hAnsiTheme="minorHAnsi" w:cs="Arial"/>
          <w:sz w:val="22"/>
        </w:rPr>
      </w:pPr>
      <w:r w:rsidRPr="00471F0D">
        <w:rPr>
          <w:rFonts w:asciiTheme="minorHAnsi" w:hAnsiTheme="minorHAnsi" w:cs="Arial"/>
          <w:sz w:val="22"/>
        </w:rPr>
        <w:t>When the AED is brought to the patient’s side, press the power-on button, and attach the pads to the patient as shown in the diagram on the pads.  Then follow the AED’s audio and visual instructions.  If the person needs to be shocked to restore a normal heart rhythm, the AED will deliver one or more shocks.</w:t>
      </w:r>
    </w:p>
    <w:p w14:paraId="386F7F34" w14:textId="77777777" w:rsidR="002D0EC0" w:rsidRPr="00471F0D" w:rsidRDefault="002D0EC0" w:rsidP="002D0EC0">
      <w:pPr>
        <w:pStyle w:val="ListParagraph"/>
        <w:numPr>
          <w:ilvl w:val="1"/>
          <w:numId w:val="8"/>
        </w:numPr>
        <w:rPr>
          <w:rFonts w:asciiTheme="minorHAnsi" w:hAnsiTheme="minorHAnsi" w:cs="Arial"/>
          <w:sz w:val="22"/>
        </w:rPr>
      </w:pPr>
      <w:r w:rsidRPr="00471F0D">
        <w:rPr>
          <w:rFonts w:asciiTheme="minorHAnsi" w:hAnsiTheme="minorHAnsi" w:cs="Arial"/>
          <w:i/>
          <w:sz w:val="22"/>
        </w:rPr>
        <w:t>Note:</w:t>
      </w:r>
      <w:r w:rsidRPr="00471F0D">
        <w:rPr>
          <w:rFonts w:asciiTheme="minorHAnsi" w:hAnsiTheme="minorHAnsi" w:cs="Arial"/>
          <w:sz w:val="22"/>
        </w:rPr>
        <w:t xml:space="preserve">  The AED will only </w:t>
      </w:r>
      <w:r w:rsidR="0097580C" w:rsidRPr="00471F0D">
        <w:rPr>
          <w:rFonts w:asciiTheme="minorHAnsi" w:hAnsiTheme="minorHAnsi" w:cs="Arial"/>
          <w:sz w:val="22"/>
        </w:rPr>
        <w:t>deliver shocks if needed; if no</w:t>
      </w:r>
      <w:r w:rsidRPr="00471F0D">
        <w:rPr>
          <w:rFonts w:asciiTheme="minorHAnsi" w:hAnsiTheme="minorHAnsi" w:cs="Arial"/>
          <w:sz w:val="22"/>
        </w:rPr>
        <w:t xml:space="preserve"> shock is needed, no shock will be delivered.</w:t>
      </w:r>
    </w:p>
    <w:p w14:paraId="286FBBE5" w14:textId="77777777" w:rsidR="002D0EC0" w:rsidRPr="00471F0D" w:rsidRDefault="002D0EC0" w:rsidP="002D0EC0">
      <w:pPr>
        <w:pStyle w:val="ListParagraph"/>
        <w:numPr>
          <w:ilvl w:val="0"/>
          <w:numId w:val="8"/>
        </w:numPr>
        <w:rPr>
          <w:rFonts w:asciiTheme="minorHAnsi" w:hAnsiTheme="minorHAnsi" w:cs="Arial"/>
          <w:sz w:val="22"/>
        </w:rPr>
      </w:pPr>
      <w:r w:rsidRPr="00471F0D">
        <w:rPr>
          <w:rFonts w:asciiTheme="minorHAnsi" w:hAnsiTheme="minorHAnsi" w:cs="Arial"/>
          <w:sz w:val="22"/>
        </w:rPr>
        <w:t>Continue CPR until the patient is responsive or a professional responder arrives and takes over.</w:t>
      </w:r>
    </w:p>
    <w:p w14:paraId="6187F70A" w14:textId="77777777" w:rsidR="002D0EC0" w:rsidRPr="00471F0D" w:rsidRDefault="002D0EC0" w:rsidP="002D0EC0">
      <w:pPr>
        <w:rPr>
          <w:rFonts w:asciiTheme="minorHAnsi" w:hAnsiTheme="minorHAnsi" w:cs="Arial"/>
          <w:sz w:val="22"/>
        </w:rPr>
      </w:pPr>
    </w:p>
    <w:p w14:paraId="381D12F9" w14:textId="77777777" w:rsidR="002D0EC0" w:rsidRPr="00471F0D" w:rsidRDefault="002D0EC0" w:rsidP="002D0EC0">
      <w:pPr>
        <w:rPr>
          <w:rFonts w:asciiTheme="minorHAnsi" w:hAnsiTheme="minorHAnsi" w:cs="Arial"/>
          <w:b/>
          <w:sz w:val="22"/>
        </w:rPr>
      </w:pPr>
      <w:r w:rsidRPr="00471F0D">
        <w:rPr>
          <w:rFonts w:asciiTheme="minorHAnsi" w:hAnsiTheme="minorHAnsi" w:cs="Arial"/>
          <w:b/>
          <w:sz w:val="22"/>
        </w:rPr>
        <w:t>5.  Transition care to EMS:</w:t>
      </w:r>
    </w:p>
    <w:p w14:paraId="4E6DBA37" w14:textId="77777777" w:rsidR="002D0EC0" w:rsidRPr="00471F0D" w:rsidRDefault="002D0EC0" w:rsidP="002D0EC0">
      <w:pPr>
        <w:pStyle w:val="ListParagraph"/>
        <w:numPr>
          <w:ilvl w:val="0"/>
          <w:numId w:val="9"/>
        </w:numPr>
        <w:rPr>
          <w:rFonts w:asciiTheme="minorHAnsi" w:hAnsiTheme="minorHAnsi" w:cs="Arial"/>
          <w:sz w:val="22"/>
        </w:rPr>
      </w:pPr>
      <w:r w:rsidRPr="00471F0D">
        <w:rPr>
          <w:rFonts w:asciiTheme="minorHAnsi" w:hAnsiTheme="minorHAnsi" w:cs="Arial"/>
          <w:sz w:val="22"/>
        </w:rPr>
        <w:t>Transition care to EMS upon arrival so that they can provide advanced life support.</w:t>
      </w:r>
    </w:p>
    <w:p w14:paraId="628DAF10" w14:textId="77777777" w:rsidR="002D0EC0" w:rsidRPr="00471F0D" w:rsidRDefault="002D0EC0" w:rsidP="00AF4674">
      <w:pPr>
        <w:jc w:val="center"/>
        <w:rPr>
          <w:rFonts w:asciiTheme="minorHAnsi" w:hAnsiTheme="minorHAnsi" w:cs="Arial"/>
          <w:b/>
          <w:sz w:val="22"/>
        </w:rPr>
      </w:pPr>
    </w:p>
    <w:p w14:paraId="7081E5E8" w14:textId="77777777" w:rsidR="002D0EC0" w:rsidRPr="00471F0D" w:rsidRDefault="00D57985" w:rsidP="002D0EC0">
      <w:pPr>
        <w:rPr>
          <w:rFonts w:asciiTheme="minorHAnsi" w:hAnsiTheme="minorHAnsi" w:cs="Arial"/>
          <w:b/>
          <w:sz w:val="22"/>
        </w:rPr>
      </w:pPr>
      <w:r w:rsidRPr="00471F0D">
        <w:rPr>
          <w:rFonts w:asciiTheme="minorHAnsi" w:hAnsiTheme="minorHAnsi" w:cs="Arial"/>
          <w:b/>
          <w:sz w:val="22"/>
        </w:rPr>
        <w:t xml:space="preserve">6. Action to be taken by Office / Administrative Staff:  </w:t>
      </w:r>
    </w:p>
    <w:p w14:paraId="425DE11A" w14:textId="77777777" w:rsidR="002D0EC0" w:rsidRPr="00471F0D" w:rsidRDefault="00466505"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Confirm the exact location and the condition of the patient.</w:t>
      </w:r>
    </w:p>
    <w:p w14:paraId="26918AF9" w14:textId="77777777" w:rsidR="00466505" w:rsidRPr="00471F0D" w:rsidRDefault="00466505"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Activate the Cardiac Emergency Response Team and give the exact location</w:t>
      </w:r>
      <w:r w:rsidR="00D57985" w:rsidRPr="00471F0D">
        <w:rPr>
          <w:rFonts w:asciiTheme="minorHAnsi" w:hAnsiTheme="minorHAnsi" w:cs="Arial"/>
          <w:sz w:val="22"/>
        </w:rPr>
        <w:t xml:space="preserve"> if not already done</w:t>
      </w:r>
      <w:r w:rsidR="00124A68" w:rsidRPr="00471F0D">
        <w:rPr>
          <w:rFonts w:asciiTheme="minorHAnsi" w:hAnsiTheme="minorHAnsi" w:cs="Arial"/>
          <w:sz w:val="22"/>
        </w:rPr>
        <w:t>.</w:t>
      </w:r>
    </w:p>
    <w:p w14:paraId="388D34D8"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Confirm that the Cardiac Emergency Response Team has responded.</w:t>
      </w:r>
    </w:p>
    <w:p w14:paraId="1C3119C3"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Confirm that 911 was called.  If not – call 911 immediately.</w:t>
      </w:r>
    </w:p>
    <w:p w14:paraId="22B618C5"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Assign a staff member to direct EMS to the scene.</w:t>
      </w:r>
    </w:p>
    <w:p w14:paraId="3EE1099E"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Perform “Crowd Control” – directing others away from the scene.</w:t>
      </w:r>
    </w:p>
    <w:p w14:paraId="5A3ADA3F"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Notify other staff:  school nurse, athletic trainer, athletic director, etc.</w:t>
      </w:r>
    </w:p>
    <w:p w14:paraId="1ED399A7" w14:textId="77777777" w:rsidR="000049B0" w:rsidRPr="00471F0D" w:rsidRDefault="000049B0"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 xml:space="preserve">Ensure that medical coverage continues to be provided at the athletic event if on-site medical staff accompanies the victim to the hospital. </w:t>
      </w:r>
    </w:p>
    <w:p w14:paraId="36BA4B53"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Consider delaying class dismissal, recess, or other changes to facilitate CPR and EMS functions.</w:t>
      </w:r>
    </w:p>
    <w:p w14:paraId="23E876B6"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Designate people to cover the duties of the CPR responders.</w:t>
      </w:r>
    </w:p>
    <w:p w14:paraId="281EE981"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Copy the patient’s emergency information for EMS.</w:t>
      </w:r>
    </w:p>
    <w:p w14:paraId="44F0B4FB"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Notify the patient’s emergency contact (parent/guardian, spouse, etc.).</w:t>
      </w:r>
    </w:p>
    <w:p w14:paraId="615BE716"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Notify staff and students when to return to the normal schedule.</w:t>
      </w:r>
    </w:p>
    <w:p w14:paraId="1DBD1208" w14:textId="77777777" w:rsidR="00124A68" w:rsidRPr="00471F0D" w:rsidRDefault="00124A68" w:rsidP="002D0EC0">
      <w:pPr>
        <w:pStyle w:val="ListParagraph"/>
        <w:numPr>
          <w:ilvl w:val="0"/>
          <w:numId w:val="9"/>
        </w:numPr>
        <w:rPr>
          <w:rFonts w:asciiTheme="minorHAnsi" w:hAnsiTheme="minorHAnsi" w:cs="Arial"/>
          <w:b/>
          <w:sz w:val="22"/>
        </w:rPr>
      </w:pPr>
      <w:r w:rsidRPr="00471F0D">
        <w:rPr>
          <w:rFonts w:asciiTheme="minorHAnsi" w:hAnsiTheme="minorHAnsi" w:cs="Arial"/>
          <w:sz w:val="22"/>
        </w:rPr>
        <w:t>Contact school district administration.</w:t>
      </w:r>
      <w:r w:rsidR="00AF4674" w:rsidRPr="00471F0D">
        <w:rPr>
          <w:rFonts w:asciiTheme="minorHAnsi" w:hAnsiTheme="minorHAnsi" w:cs="Arial"/>
          <w:sz w:val="22"/>
        </w:rPr>
        <w:t xml:space="preserve">  </w:t>
      </w:r>
    </w:p>
    <w:p w14:paraId="79698AFA" w14:textId="77777777" w:rsidR="00124A68" w:rsidRPr="00471F0D" w:rsidRDefault="00124A68" w:rsidP="00124A68">
      <w:pPr>
        <w:rPr>
          <w:rFonts w:asciiTheme="minorHAnsi" w:hAnsiTheme="minorHAnsi" w:cs="Arial"/>
          <w:b/>
          <w:sz w:val="22"/>
        </w:rPr>
      </w:pPr>
    </w:p>
    <w:p w14:paraId="6105A35C" w14:textId="77777777" w:rsidR="00124A68" w:rsidRPr="00471F0D" w:rsidRDefault="00124A68" w:rsidP="00124A68">
      <w:pPr>
        <w:rPr>
          <w:rFonts w:asciiTheme="minorHAnsi" w:hAnsiTheme="minorHAnsi" w:cs="Arial"/>
          <w:b/>
          <w:sz w:val="22"/>
        </w:rPr>
      </w:pPr>
    </w:p>
    <w:p w14:paraId="3058FB15"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p>
    <w:p w14:paraId="60A5155E"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jc w:val="center"/>
        <w:rPr>
          <w:rFonts w:asciiTheme="minorHAnsi" w:hAnsiTheme="minorHAnsi" w:cs="Arial"/>
          <w:b/>
          <w:sz w:val="22"/>
        </w:rPr>
      </w:pPr>
      <w:r w:rsidRPr="00471F0D">
        <w:rPr>
          <w:rFonts w:asciiTheme="minorHAnsi" w:hAnsiTheme="minorHAnsi" w:cs="Arial"/>
          <w:b/>
          <w:sz w:val="22"/>
        </w:rPr>
        <w:t>Building Location Information</w:t>
      </w:r>
    </w:p>
    <w:p w14:paraId="38318E97"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jc w:val="center"/>
        <w:rPr>
          <w:rFonts w:asciiTheme="minorHAnsi" w:hAnsiTheme="minorHAnsi" w:cs="Arial"/>
          <w:b/>
          <w:sz w:val="22"/>
        </w:rPr>
      </w:pPr>
    </w:p>
    <w:p w14:paraId="60380FB8"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r w:rsidRPr="00471F0D">
        <w:rPr>
          <w:rFonts w:asciiTheme="minorHAnsi" w:hAnsiTheme="minorHAnsi" w:cs="Arial"/>
          <w:b/>
          <w:sz w:val="22"/>
        </w:rPr>
        <w:t>School Name &amp; Address   _________________________________________________________________</w:t>
      </w:r>
    </w:p>
    <w:p w14:paraId="61BFF004"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p>
    <w:p w14:paraId="1B67B20E"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i/>
          <w:sz w:val="22"/>
          <w:u w:val="single"/>
        </w:rPr>
      </w:pPr>
      <w:r w:rsidRPr="00471F0D">
        <w:rPr>
          <w:rFonts w:asciiTheme="minorHAnsi" w:hAnsiTheme="minorHAnsi" w:cs="Arial"/>
          <w:b/>
          <w:sz w:val="22"/>
        </w:rPr>
        <w:t xml:space="preserve">School Emergency Phone# </w:t>
      </w:r>
      <w:r w:rsidRPr="00471F0D">
        <w:rPr>
          <w:rFonts w:asciiTheme="minorHAnsi" w:hAnsiTheme="minorHAnsi" w:cs="Arial"/>
          <w:b/>
          <w:i/>
          <w:sz w:val="22"/>
          <w:highlight w:val="lightGray"/>
          <w:u w:val="single"/>
        </w:rPr>
        <w:t>Insert #s for school-hours &amp; after-hours, may be office during school hours</w:t>
      </w:r>
    </w:p>
    <w:p w14:paraId="74268C70"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p>
    <w:p w14:paraId="05E69E3A"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r w:rsidRPr="00471F0D">
        <w:rPr>
          <w:rFonts w:asciiTheme="minorHAnsi" w:hAnsiTheme="minorHAnsi" w:cs="Arial"/>
          <w:b/>
          <w:sz w:val="22"/>
        </w:rPr>
        <w:t>Cross Streets</w:t>
      </w:r>
      <w:r w:rsidRPr="00471F0D">
        <w:rPr>
          <w:rFonts w:asciiTheme="minorHAnsi" w:hAnsiTheme="minorHAnsi" w:cs="Arial"/>
          <w:b/>
          <w:sz w:val="22"/>
        </w:rPr>
        <w:tab/>
        <w:t xml:space="preserve">    __________________________________________________________________________</w:t>
      </w:r>
    </w:p>
    <w:p w14:paraId="7B50BC28"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p>
    <w:p w14:paraId="634F475C"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r w:rsidRPr="00471F0D">
        <w:rPr>
          <w:rFonts w:asciiTheme="minorHAnsi" w:hAnsiTheme="minorHAnsi" w:cs="Arial"/>
          <w:b/>
          <w:sz w:val="22"/>
        </w:rPr>
        <w:t>AED Location    ______________________________   AED Location  ______________________________</w:t>
      </w:r>
    </w:p>
    <w:p w14:paraId="737185EF"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p>
    <w:p w14:paraId="652C2925"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r w:rsidRPr="00471F0D">
        <w:rPr>
          <w:rFonts w:asciiTheme="minorHAnsi" w:hAnsiTheme="minorHAnsi" w:cs="Arial"/>
          <w:b/>
          <w:sz w:val="22"/>
        </w:rPr>
        <w:t>AED Location    ______________________________   AED Location  ______________________________</w:t>
      </w:r>
    </w:p>
    <w:p w14:paraId="6A334C14"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p>
    <w:p w14:paraId="4CFA7AB9" w14:textId="77777777" w:rsidR="00124A68" w:rsidRPr="00471F0D" w:rsidRDefault="00124A68"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r w:rsidRPr="00471F0D">
        <w:rPr>
          <w:rFonts w:asciiTheme="minorHAnsi" w:hAnsiTheme="minorHAnsi" w:cs="Arial"/>
          <w:b/>
          <w:sz w:val="22"/>
        </w:rPr>
        <w:t>AED Location    ______________________________   AED Location  ______________________________</w:t>
      </w:r>
    </w:p>
    <w:p w14:paraId="4042F4C8" w14:textId="77777777" w:rsidR="000E6FE2" w:rsidRPr="00471F0D" w:rsidRDefault="000E6FE2"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p>
    <w:p w14:paraId="63B573DF" w14:textId="77777777" w:rsidR="000E6FE2" w:rsidRPr="00471F0D" w:rsidRDefault="000E6FE2" w:rsidP="0024163E">
      <w:pPr>
        <w:pBdr>
          <w:top w:val="thickThinSmallGap" w:sz="24" w:space="1" w:color="00B050"/>
          <w:left w:val="thickThinSmallGap" w:sz="24" w:space="4" w:color="00B050"/>
          <w:bottom w:val="thinThickSmallGap" w:sz="24" w:space="1" w:color="00B050"/>
          <w:right w:val="thinThickSmallGap" w:sz="24" w:space="4" w:color="00B050"/>
        </w:pBdr>
        <w:rPr>
          <w:rFonts w:asciiTheme="minorHAnsi" w:hAnsiTheme="minorHAnsi" w:cs="Arial"/>
          <w:b/>
          <w:sz w:val="22"/>
        </w:rPr>
      </w:pPr>
    </w:p>
    <w:p w14:paraId="432B1C56" w14:textId="77777777" w:rsidR="000E6FE2" w:rsidRPr="00471F0D" w:rsidRDefault="000E6FE2" w:rsidP="00124A68">
      <w:pPr>
        <w:rPr>
          <w:rFonts w:asciiTheme="minorHAnsi" w:hAnsiTheme="minorHAnsi" w:cs="Arial"/>
          <w:b/>
          <w:sz w:val="22"/>
        </w:rPr>
      </w:pPr>
    </w:p>
    <w:p w14:paraId="67EADF6A" w14:textId="66533C7F" w:rsidR="000E6FE2" w:rsidRPr="00471F0D" w:rsidRDefault="000E6FE2">
      <w:pPr>
        <w:rPr>
          <w:rFonts w:asciiTheme="minorHAnsi" w:hAnsiTheme="minorHAnsi" w:cs="Arial"/>
          <w:b/>
          <w:sz w:val="22"/>
        </w:rPr>
      </w:pPr>
    </w:p>
    <w:p w14:paraId="3889CCFC" w14:textId="77777777" w:rsidR="000E6FE2" w:rsidRPr="00471F0D" w:rsidRDefault="000E6FE2" w:rsidP="000E6FE2">
      <w:pPr>
        <w:jc w:val="center"/>
        <w:rPr>
          <w:rFonts w:asciiTheme="minorHAnsi" w:hAnsiTheme="minorHAnsi" w:cs="Arial"/>
          <w:b/>
          <w:sz w:val="22"/>
        </w:rPr>
      </w:pPr>
      <w:r w:rsidRPr="00471F0D">
        <w:rPr>
          <w:rFonts w:asciiTheme="minorHAnsi" w:hAnsiTheme="minorHAnsi" w:cs="Arial"/>
          <w:b/>
          <w:sz w:val="22"/>
        </w:rPr>
        <w:t>(School District Name)</w:t>
      </w:r>
    </w:p>
    <w:p w14:paraId="1989B378" w14:textId="77777777" w:rsidR="000E6FE2" w:rsidRPr="00471F0D" w:rsidRDefault="000E6FE2" w:rsidP="000E6FE2">
      <w:pPr>
        <w:jc w:val="center"/>
        <w:rPr>
          <w:rFonts w:asciiTheme="minorHAnsi" w:hAnsiTheme="minorHAnsi" w:cs="Arial"/>
          <w:b/>
          <w:sz w:val="22"/>
        </w:rPr>
      </w:pPr>
      <w:r w:rsidRPr="00471F0D">
        <w:rPr>
          <w:rFonts w:asciiTheme="minorHAnsi" w:hAnsiTheme="minorHAnsi" w:cs="Arial"/>
          <w:b/>
          <w:sz w:val="22"/>
        </w:rPr>
        <w:t>CARDIAC EMERGENCY RESPONSE TEAM PROTOCOL</w:t>
      </w:r>
    </w:p>
    <w:p w14:paraId="52B6C6DA" w14:textId="77777777" w:rsidR="000E6FE2" w:rsidRPr="00471F0D" w:rsidRDefault="000E6FE2" w:rsidP="000E6FE2">
      <w:pPr>
        <w:jc w:val="center"/>
        <w:rPr>
          <w:rFonts w:asciiTheme="minorHAnsi" w:hAnsiTheme="minorHAnsi" w:cs="Arial"/>
          <w:b/>
          <w:sz w:val="22"/>
        </w:rPr>
      </w:pPr>
    </w:p>
    <w:p w14:paraId="48F7853E" w14:textId="77777777" w:rsidR="000E6FE2" w:rsidRPr="00471F0D" w:rsidRDefault="000E6FE2" w:rsidP="000E6FE2">
      <w:pPr>
        <w:jc w:val="center"/>
        <w:rPr>
          <w:rFonts w:asciiTheme="minorHAnsi" w:hAnsiTheme="minorHAnsi" w:cs="Arial"/>
          <w:b/>
          <w:sz w:val="22"/>
        </w:rPr>
      </w:pPr>
      <w:r w:rsidRPr="00471F0D">
        <w:rPr>
          <w:rFonts w:asciiTheme="minorHAnsi" w:hAnsiTheme="minorHAnsi" w:cs="Arial"/>
          <w:b/>
          <w:noProof/>
          <w:sz w:val="22"/>
        </w:rPr>
        <w:drawing>
          <wp:inline distT="0" distB="0" distL="0" distR="0" wp14:anchorId="5ABF7284" wp14:editId="5E32D3C1">
            <wp:extent cx="4000404" cy="5334000"/>
            <wp:effectExtent l="0" t="0" r="0" b="0"/>
            <wp:docPr id="18" name="Picture 1" descr="http://statlifemedicaltraining.com/wp-content/uploads/2012/12/cpr-lay-rescuer-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lifemedicaltraining.com/wp-content/uploads/2012/12/cpr-lay-rescuer-al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5466" cy="5340749"/>
                    </a:xfrm>
                    <a:prstGeom prst="rect">
                      <a:avLst/>
                    </a:prstGeom>
                    <a:noFill/>
                    <a:ln>
                      <a:noFill/>
                    </a:ln>
                  </pic:spPr>
                </pic:pic>
              </a:graphicData>
            </a:graphic>
          </wp:inline>
        </w:drawing>
      </w:r>
    </w:p>
    <w:sectPr w:rsidR="000E6FE2" w:rsidRPr="00471F0D" w:rsidSect="0030060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0428D" w14:textId="77777777" w:rsidR="006805F0" w:rsidRDefault="006805F0" w:rsidP="009906DB">
      <w:r>
        <w:separator/>
      </w:r>
    </w:p>
  </w:endnote>
  <w:endnote w:type="continuationSeparator" w:id="0">
    <w:p w14:paraId="4D0C09DF" w14:textId="77777777" w:rsidR="006805F0" w:rsidRDefault="006805F0" w:rsidP="0099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9FF0" w14:textId="77777777" w:rsidR="005376C7" w:rsidRDefault="005376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BF35" w14:textId="77777777" w:rsidR="00B61486" w:rsidRDefault="00B61486" w:rsidP="00B61486">
    <w:pPr>
      <w:pStyle w:val="Header"/>
    </w:pPr>
  </w:p>
  <w:p w14:paraId="794D482A" w14:textId="77777777" w:rsidR="00B61486" w:rsidRDefault="00B61486" w:rsidP="00B61486"/>
  <w:p w14:paraId="24D67363" w14:textId="77777777" w:rsidR="00B61486" w:rsidRDefault="00B61486" w:rsidP="00B61486">
    <w:pPr>
      <w:pStyle w:val="Footer"/>
    </w:pPr>
  </w:p>
  <w:p w14:paraId="521567D1" w14:textId="77777777" w:rsidR="00B61486" w:rsidRPr="00B61486" w:rsidRDefault="00B61486" w:rsidP="00B61486">
    <w:pPr>
      <w:rPr>
        <w:rFonts w:asciiTheme="minorHAnsi" w:hAnsiTheme="minorHAnsi" w:cstheme="minorHAnsi"/>
      </w:rPr>
    </w:pPr>
  </w:p>
  <w:p w14:paraId="1A3CA860" w14:textId="77777777" w:rsidR="00B61486" w:rsidRPr="00B61486" w:rsidRDefault="00B61486" w:rsidP="00B61486">
    <w:pPr>
      <w:pStyle w:val="Footer"/>
      <w:rPr>
        <w:rFonts w:asciiTheme="minorHAnsi" w:hAnsiTheme="minorHAnsi" w:cstheme="minorHAnsi"/>
        <w:sz w:val="18"/>
      </w:rPr>
    </w:pPr>
    <w:r w:rsidRPr="00B61486">
      <w:rPr>
        <w:rFonts w:asciiTheme="minorHAnsi" w:hAnsiTheme="minorHAnsi" w:cstheme="minorHAnsi"/>
        <w:caps/>
        <w:sz w:val="18"/>
      </w:rPr>
      <w:t xml:space="preserve"> Version Date: Sept. 9, 2015</w:t>
    </w:r>
    <w:r w:rsidRPr="00B61486">
      <w:rPr>
        <w:rFonts w:asciiTheme="minorHAnsi" w:hAnsiTheme="minorHAnsi" w:cstheme="minorHAnsi"/>
        <w:caps/>
        <w:sz w:val="18"/>
      </w:rPr>
      <w:ptab w:relativeTo="margin" w:alignment="center" w:leader="none"/>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005376C7">
      <w:rPr>
        <w:rFonts w:asciiTheme="minorHAnsi" w:hAnsiTheme="minorHAnsi" w:cstheme="minorHAnsi"/>
        <w:caps/>
        <w:noProof/>
        <w:sz w:val="18"/>
      </w:rPr>
      <w:t>3</w:t>
    </w:r>
    <w:r w:rsidRPr="00B61486">
      <w:rPr>
        <w:rFonts w:asciiTheme="minorHAnsi" w:hAnsiTheme="minorHAnsi" w:cstheme="minorHAnsi"/>
        <w:caps/>
        <w:noProof/>
        <w:sz w:val="18"/>
      </w:rPr>
      <w:fldChar w:fldCharType="end"/>
    </w:r>
  </w:p>
  <w:p w14:paraId="2414307C" w14:textId="77777777" w:rsidR="00E87348" w:rsidRDefault="00E873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65AE" w14:textId="77777777" w:rsidR="00B61486" w:rsidRDefault="00B61486" w:rsidP="00B61486">
    <w:pPr>
      <w:pStyle w:val="Header"/>
    </w:pPr>
  </w:p>
  <w:p w14:paraId="60D2C469" w14:textId="77777777" w:rsidR="00B61486" w:rsidRDefault="00B61486" w:rsidP="00B61486"/>
  <w:p w14:paraId="10C5E842" w14:textId="77777777" w:rsidR="00B61486" w:rsidRDefault="00B61486" w:rsidP="00B61486">
    <w:pPr>
      <w:pStyle w:val="Footer"/>
    </w:pPr>
  </w:p>
  <w:p w14:paraId="136BE5F9" w14:textId="77777777" w:rsidR="00B61486" w:rsidRDefault="00B61486" w:rsidP="00B61486"/>
  <w:p w14:paraId="2D624B90" w14:textId="5E8ADEDA" w:rsidR="00B61486" w:rsidRPr="00B61486" w:rsidRDefault="00B61486" w:rsidP="00B61486">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 xml:space="preserve"> Version Date: Sept. 9, 2015</w:t>
    </w:r>
    <w:r>
      <w:rPr>
        <w:rFonts w:asciiTheme="minorHAnsi" w:hAnsiTheme="minorHAnsi" w:cstheme="minorHAnsi"/>
        <w:caps/>
        <w:sz w:val="18"/>
      </w:rPr>
      <w:tab/>
      <w:t xml:space="preserve">                   </w:t>
    </w:r>
    <w:r w:rsidR="005376C7">
      <w:rPr>
        <w:rFonts w:asciiTheme="minorHAnsi" w:hAnsiTheme="minorHAnsi" w:cstheme="minorHAnsi"/>
        <w:caps/>
        <w:sz w:val="18"/>
      </w:rPr>
      <w:t xml:space="preserve">                                 </w:t>
    </w:r>
    <w:bookmarkStart w:id="0" w:name="_GoBack"/>
    <w:bookmarkEnd w:id="0"/>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005376C7">
      <w:rPr>
        <w:rFonts w:asciiTheme="minorHAnsi" w:hAnsiTheme="minorHAnsi" w:cstheme="minorHAnsi"/>
        <w:caps/>
        <w:noProof/>
        <w:sz w:val="18"/>
      </w:rPr>
      <w:t>1</w:t>
    </w:r>
    <w:r w:rsidRPr="00B61486">
      <w:rPr>
        <w:rFonts w:asciiTheme="minorHAnsi" w:hAnsiTheme="minorHAnsi" w:cstheme="minorHAnsi"/>
        <w:caps/>
        <w:noProof/>
        <w:sz w:val="18"/>
      </w:rPr>
      <w:fldChar w:fldCharType="end"/>
    </w:r>
  </w:p>
  <w:p w14:paraId="2EF99F71" w14:textId="77777777" w:rsidR="00B61486" w:rsidRDefault="00B614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CA40C" w14:textId="77777777" w:rsidR="006805F0" w:rsidRDefault="006805F0" w:rsidP="009906DB">
      <w:r>
        <w:separator/>
      </w:r>
    </w:p>
  </w:footnote>
  <w:footnote w:type="continuationSeparator" w:id="0">
    <w:p w14:paraId="551E728C" w14:textId="77777777" w:rsidR="006805F0" w:rsidRDefault="006805F0" w:rsidP="00990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9A6E" w14:textId="77777777" w:rsidR="005376C7" w:rsidRDefault="005376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27BB" w14:textId="2FFDBFB3" w:rsidR="000675E9" w:rsidRPr="000675E9" w:rsidRDefault="000675E9" w:rsidP="000675E9">
    <w:pPr>
      <w:pStyle w:val="Header"/>
      <w:jc w:val="right"/>
      <w:rPr>
        <w:rFonts w:asciiTheme="minorHAnsi" w:hAnsiTheme="minorHAnsi"/>
        <w:b/>
        <w:color w:val="365F91" w:themeColor="accent1" w:themeShade="BF"/>
        <w:sz w:val="22"/>
      </w:rPr>
    </w:pPr>
    <w:r w:rsidRPr="000675E9">
      <w:rPr>
        <w:rFonts w:asciiTheme="minorHAnsi" w:hAnsiTheme="minorHAnsi"/>
        <w:b/>
        <w:color w:val="365F91" w:themeColor="accent1" w:themeShade="BF"/>
        <w:sz w:val="22"/>
      </w:rPr>
      <w:t>Sudden Cardiac Arrest Foundation</w:t>
    </w:r>
  </w:p>
  <w:p w14:paraId="7D3D33EB" w14:textId="340F48A7" w:rsidR="000675E9" w:rsidRPr="000675E9" w:rsidRDefault="000675E9" w:rsidP="000675E9">
    <w:pPr>
      <w:pStyle w:val="Header"/>
      <w:jc w:val="right"/>
      <w:rPr>
        <w:rFonts w:asciiTheme="minorHAnsi" w:hAnsiTheme="minorHAnsi"/>
        <w:b/>
        <w:color w:val="365F91" w:themeColor="accent1" w:themeShade="BF"/>
        <w:sz w:val="22"/>
      </w:rPr>
    </w:pPr>
    <w:r w:rsidRPr="000675E9">
      <w:rPr>
        <w:rFonts w:asciiTheme="minorHAnsi" w:hAnsiTheme="minorHAnsi"/>
        <w:b/>
        <w:color w:val="365F91" w:themeColor="accent1" w:themeShade="BF"/>
        <w:sz w:val="22"/>
      </w:rPr>
      <w:t>Sca-aware.org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ED14" w14:textId="77777777" w:rsidR="00471F0D" w:rsidRPr="00471F0D" w:rsidRDefault="00471F0D" w:rsidP="00471F0D">
    <w:pPr>
      <w:pStyle w:val="Header"/>
      <w:jc w:val="right"/>
      <w:rPr>
        <w:rFonts w:asciiTheme="minorHAnsi" w:hAnsiTheme="minorHAnsi"/>
        <w:b/>
        <w:color w:val="365F91" w:themeColor="accent1" w:themeShade="BF"/>
        <w:sz w:val="22"/>
      </w:rPr>
    </w:pPr>
    <w:r w:rsidRPr="00471F0D">
      <w:rPr>
        <w:rFonts w:asciiTheme="minorHAnsi" w:hAnsiTheme="minorHAnsi"/>
        <w:b/>
        <w:color w:val="365F91" w:themeColor="accent1" w:themeShade="BF"/>
        <w:sz w:val="22"/>
      </w:rPr>
      <w:t>Sudden Cardiac Arrest Foundation</w:t>
    </w:r>
  </w:p>
  <w:p w14:paraId="1C99F46E" w14:textId="6EAA6E7C" w:rsidR="00471F0D" w:rsidRPr="00471F0D" w:rsidRDefault="00471F0D" w:rsidP="00471F0D">
    <w:pPr>
      <w:pStyle w:val="Header"/>
      <w:jc w:val="right"/>
      <w:rPr>
        <w:rFonts w:asciiTheme="minorHAnsi" w:hAnsiTheme="minorHAnsi"/>
        <w:b/>
        <w:color w:val="365F91" w:themeColor="accent1" w:themeShade="BF"/>
        <w:sz w:val="22"/>
      </w:rPr>
    </w:pPr>
    <w:r w:rsidRPr="00471F0D">
      <w:rPr>
        <w:rFonts w:asciiTheme="minorHAnsi" w:hAnsiTheme="minorHAnsi"/>
        <w:b/>
        <w:color w:val="365F91" w:themeColor="accent1" w:themeShade="BF"/>
        <w:sz w:val="22"/>
      </w:rPr>
      <w:t>Sca-aware.org</w:t>
    </w:r>
    <w:r w:rsidR="008576CE">
      <w:rPr>
        <w:rFonts w:asciiTheme="minorHAnsi" w:hAnsiTheme="minorHAnsi"/>
        <w:b/>
        <w:color w:val="365F91" w:themeColor="accent1" w:themeShade="BF"/>
        <w:sz w:val="22"/>
      </w:rPr>
      <w:t>/schools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F5A"/>
    <w:multiLevelType w:val="hybridMultilevel"/>
    <w:tmpl w:val="1E84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977C7"/>
    <w:multiLevelType w:val="hybridMultilevel"/>
    <w:tmpl w:val="03C294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047DC"/>
    <w:multiLevelType w:val="hybridMultilevel"/>
    <w:tmpl w:val="AD8455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9690C"/>
    <w:multiLevelType w:val="hybridMultilevel"/>
    <w:tmpl w:val="2486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05DF9"/>
    <w:multiLevelType w:val="hybridMultilevel"/>
    <w:tmpl w:val="7FEE32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C3F21"/>
    <w:multiLevelType w:val="hybridMultilevel"/>
    <w:tmpl w:val="484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64C34"/>
    <w:multiLevelType w:val="hybridMultilevel"/>
    <w:tmpl w:val="FC1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B0ECD"/>
    <w:multiLevelType w:val="hybridMultilevel"/>
    <w:tmpl w:val="332A49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5E13AE"/>
    <w:multiLevelType w:val="hybridMultilevel"/>
    <w:tmpl w:val="75CC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7"/>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DB"/>
    <w:rsid w:val="000049B0"/>
    <w:rsid w:val="00022EAD"/>
    <w:rsid w:val="000675E9"/>
    <w:rsid w:val="000E6FE2"/>
    <w:rsid w:val="00124A68"/>
    <w:rsid w:val="00145BCF"/>
    <w:rsid w:val="0024163E"/>
    <w:rsid w:val="00242450"/>
    <w:rsid w:val="00244716"/>
    <w:rsid w:val="002D0EC0"/>
    <w:rsid w:val="00300606"/>
    <w:rsid w:val="00375AA8"/>
    <w:rsid w:val="003B6C7C"/>
    <w:rsid w:val="00460669"/>
    <w:rsid w:val="00466505"/>
    <w:rsid w:val="00471F0D"/>
    <w:rsid w:val="00531490"/>
    <w:rsid w:val="00536B95"/>
    <w:rsid w:val="005376C7"/>
    <w:rsid w:val="00593734"/>
    <w:rsid w:val="0061525B"/>
    <w:rsid w:val="00616675"/>
    <w:rsid w:val="006805F0"/>
    <w:rsid w:val="006D7FF2"/>
    <w:rsid w:val="0071618E"/>
    <w:rsid w:val="008576CE"/>
    <w:rsid w:val="008E09FC"/>
    <w:rsid w:val="009160D0"/>
    <w:rsid w:val="00917C5E"/>
    <w:rsid w:val="00922644"/>
    <w:rsid w:val="009673F2"/>
    <w:rsid w:val="0097580C"/>
    <w:rsid w:val="009906DB"/>
    <w:rsid w:val="009940B2"/>
    <w:rsid w:val="00A26748"/>
    <w:rsid w:val="00A547EA"/>
    <w:rsid w:val="00A558CA"/>
    <w:rsid w:val="00AB2206"/>
    <w:rsid w:val="00AF4674"/>
    <w:rsid w:val="00B61486"/>
    <w:rsid w:val="00B77D22"/>
    <w:rsid w:val="00C95069"/>
    <w:rsid w:val="00CE63BE"/>
    <w:rsid w:val="00CE6CDD"/>
    <w:rsid w:val="00D14A5C"/>
    <w:rsid w:val="00D57985"/>
    <w:rsid w:val="00DC4D81"/>
    <w:rsid w:val="00E4293A"/>
    <w:rsid w:val="00E87348"/>
    <w:rsid w:val="00EA6C29"/>
    <w:rsid w:val="00F11F2E"/>
    <w:rsid w:val="00F17F14"/>
    <w:rsid w:val="00F9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B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6DB"/>
    <w:pPr>
      <w:tabs>
        <w:tab w:val="center" w:pos="4680"/>
        <w:tab w:val="right" w:pos="9360"/>
      </w:tabs>
    </w:pPr>
  </w:style>
  <w:style w:type="character" w:customStyle="1" w:styleId="HeaderChar">
    <w:name w:val="Header Char"/>
    <w:basedOn w:val="DefaultParagraphFont"/>
    <w:link w:val="Header"/>
    <w:uiPriority w:val="99"/>
    <w:rsid w:val="009906DB"/>
  </w:style>
  <w:style w:type="paragraph" w:styleId="Footer">
    <w:name w:val="footer"/>
    <w:basedOn w:val="Normal"/>
    <w:link w:val="FooterChar"/>
    <w:uiPriority w:val="99"/>
    <w:unhideWhenUsed/>
    <w:rsid w:val="009906DB"/>
    <w:pPr>
      <w:tabs>
        <w:tab w:val="center" w:pos="4680"/>
        <w:tab w:val="right" w:pos="9360"/>
      </w:tabs>
    </w:pPr>
  </w:style>
  <w:style w:type="character" w:customStyle="1" w:styleId="FooterChar">
    <w:name w:val="Footer Char"/>
    <w:basedOn w:val="DefaultParagraphFont"/>
    <w:link w:val="Footer"/>
    <w:uiPriority w:val="99"/>
    <w:rsid w:val="009906DB"/>
  </w:style>
  <w:style w:type="paragraph" w:styleId="ListParagraph">
    <w:name w:val="List Paragraph"/>
    <w:basedOn w:val="Normal"/>
    <w:uiPriority w:val="34"/>
    <w:qFormat/>
    <w:rsid w:val="009906DB"/>
    <w:pPr>
      <w:ind w:left="720"/>
      <w:contextualSpacing/>
    </w:pPr>
  </w:style>
  <w:style w:type="paragraph" w:styleId="BalloonText">
    <w:name w:val="Balloon Text"/>
    <w:basedOn w:val="Normal"/>
    <w:link w:val="BalloonTextChar"/>
    <w:uiPriority w:val="99"/>
    <w:semiHidden/>
    <w:unhideWhenUsed/>
    <w:rsid w:val="000E6FE2"/>
    <w:rPr>
      <w:rFonts w:ascii="Tahoma" w:hAnsi="Tahoma" w:cs="Tahoma"/>
      <w:sz w:val="16"/>
      <w:szCs w:val="16"/>
    </w:rPr>
  </w:style>
  <w:style w:type="character" w:customStyle="1" w:styleId="BalloonTextChar">
    <w:name w:val="Balloon Text Char"/>
    <w:basedOn w:val="DefaultParagraphFont"/>
    <w:link w:val="BalloonText"/>
    <w:uiPriority w:val="99"/>
    <w:semiHidden/>
    <w:rsid w:val="000E6FE2"/>
    <w:rPr>
      <w:rFonts w:ascii="Tahoma" w:hAnsi="Tahoma" w:cs="Tahoma"/>
      <w:sz w:val="16"/>
      <w:szCs w:val="16"/>
    </w:rPr>
  </w:style>
  <w:style w:type="character" w:styleId="Hyperlink">
    <w:name w:val="Hyperlink"/>
    <w:basedOn w:val="DefaultParagraphFont"/>
    <w:uiPriority w:val="99"/>
    <w:unhideWhenUsed/>
    <w:rsid w:val="00B61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6DB"/>
    <w:pPr>
      <w:tabs>
        <w:tab w:val="center" w:pos="4680"/>
        <w:tab w:val="right" w:pos="9360"/>
      </w:tabs>
    </w:pPr>
  </w:style>
  <w:style w:type="character" w:customStyle="1" w:styleId="HeaderChar">
    <w:name w:val="Header Char"/>
    <w:basedOn w:val="DefaultParagraphFont"/>
    <w:link w:val="Header"/>
    <w:uiPriority w:val="99"/>
    <w:rsid w:val="009906DB"/>
  </w:style>
  <w:style w:type="paragraph" w:styleId="Footer">
    <w:name w:val="footer"/>
    <w:basedOn w:val="Normal"/>
    <w:link w:val="FooterChar"/>
    <w:uiPriority w:val="99"/>
    <w:unhideWhenUsed/>
    <w:rsid w:val="009906DB"/>
    <w:pPr>
      <w:tabs>
        <w:tab w:val="center" w:pos="4680"/>
        <w:tab w:val="right" w:pos="9360"/>
      </w:tabs>
    </w:pPr>
  </w:style>
  <w:style w:type="character" w:customStyle="1" w:styleId="FooterChar">
    <w:name w:val="Footer Char"/>
    <w:basedOn w:val="DefaultParagraphFont"/>
    <w:link w:val="Footer"/>
    <w:uiPriority w:val="99"/>
    <w:rsid w:val="009906DB"/>
  </w:style>
  <w:style w:type="paragraph" w:styleId="ListParagraph">
    <w:name w:val="List Paragraph"/>
    <w:basedOn w:val="Normal"/>
    <w:uiPriority w:val="34"/>
    <w:qFormat/>
    <w:rsid w:val="009906DB"/>
    <w:pPr>
      <w:ind w:left="720"/>
      <w:contextualSpacing/>
    </w:pPr>
  </w:style>
  <w:style w:type="paragraph" w:styleId="BalloonText">
    <w:name w:val="Balloon Text"/>
    <w:basedOn w:val="Normal"/>
    <w:link w:val="BalloonTextChar"/>
    <w:uiPriority w:val="99"/>
    <w:semiHidden/>
    <w:unhideWhenUsed/>
    <w:rsid w:val="000E6FE2"/>
    <w:rPr>
      <w:rFonts w:ascii="Tahoma" w:hAnsi="Tahoma" w:cs="Tahoma"/>
      <w:sz w:val="16"/>
      <w:szCs w:val="16"/>
    </w:rPr>
  </w:style>
  <w:style w:type="character" w:customStyle="1" w:styleId="BalloonTextChar">
    <w:name w:val="Balloon Text Char"/>
    <w:basedOn w:val="DefaultParagraphFont"/>
    <w:link w:val="BalloonText"/>
    <w:uiPriority w:val="99"/>
    <w:semiHidden/>
    <w:rsid w:val="000E6FE2"/>
    <w:rPr>
      <w:rFonts w:ascii="Tahoma" w:hAnsi="Tahoma" w:cs="Tahoma"/>
      <w:sz w:val="16"/>
      <w:szCs w:val="16"/>
    </w:rPr>
  </w:style>
  <w:style w:type="character" w:styleId="Hyperlink">
    <w:name w:val="Hyperlink"/>
    <w:basedOn w:val="DefaultParagraphFont"/>
    <w:uiPriority w:val="99"/>
    <w:unhideWhenUsed/>
    <w:rsid w:val="00B6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49965-6430-4B48-A226-B150798E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770</Words>
  <Characters>4391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Newman</dc:creator>
  <cp:lastModifiedBy>Mary Newman</cp:lastModifiedBy>
  <cp:revision>10</cp:revision>
  <dcterms:created xsi:type="dcterms:W3CDTF">2015-09-16T14:04:00Z</dcterms:created>
  <dcterms:modified xsi:type="dcterms:W3CDTF">2015-09-16T18:38:00Z</dcterms:modified>
</cp:coreProperties>
</file>